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E439" w14:textId="77777777" w:rsidR="00326A48" w:rsidRDefault="00326A48" w:rsidP="004F0FD0">
      <w:pPr>
        <w:ind w:left="2592" w:firstLine="1944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PATVIRTINTA</w:t>
      </w:r>
    </w:p>
    <w:p w14:paraId="39D93C85" w14:textId="77777777" w:rsidR="00326A48" w:rsidRDefault="00326A48" w:rsidP="004F0FD0">
      <w:pPr>
        <w:ind w:left="2592" w:firstLine="1944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Kelmės rajono socialinių paslaugų centro</w:t>
      </w:r>
    </w:p>
    <w:p w14:paraId="5DF37DAD" w14:textId="45C0CA1B" w:rsidR="00326A48" w:rsidRDefault="00326A48" w:rsidP="004F0FD0">
      <w:pPr>
        <w:ind w:left="3888" w:firstLine="648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direktoriaus 2022 m. </w:t>
      </w:r>
      <w:r w:rsidR="004F0FD0">
        <w:rPr>
          <w:sz w:val="24"/>
          <w:szCs w:val="24"/>
          <w:lang w:val="lt-LT" w:eastAsia="lt-LT"/>
        </w:rPr>
        <w:t xml:space="preserve">sausio 28 </w:t>
      </w:r>
      <w:r>
        <w:rPr>
          <w:sz w:val="24"/>
          <w:szCs w:val="24"/>
          <w:lang w:val="lt-LT" w:eastAsia="lt-LT"/>
        </w:rPr>
        <w:t>d. įsakymu Nr. V-</w:t>
      </w:r>
      <w:r w:rsidR="004F0FD0">
        <w:rPr>
          <w:sz w:val="24"/>
          <w:szCs w:val="24"/>
          <w:lang w:val="lt-LT" w:eastAsia="lt-LT"/>
        </w:rPr>
        <w:t>26a</w:t>
      </w:r>
    </w:p>
    <w:p w14:paraId="61293B00" w14:textId="77777777" w:rsidR="00326A48" w:rsidRDefault="00326A48" w:rsidP="00326A48">
      <w:pPr>
        <w:ind w:left="3888" w:firstLine="1296"/>
        <w:rPr>
          <w:sz w:val="24"/>
          <w:szCs w:val="24"/>
          <w:lang w:val="lt-LT" w:eastAsia="lt-LT"/>
        </w:rPr>
      </w:pPr>
    </w:p>
    <w:p w14:paraId="05C95116" w14:textId="47F32321" w:rsidR="00326A48" w:rsidRDefault="00326A48" w:rsidP="00326A48">
      <w:pPr>
        <w:ind w:left="3888" w:firstLine="1296"/>
        <w:rPr>
          <w:b/>
          <w:sz w:val="24"/>
          <w:szCs w:val="24"/>
          <w:lang w:val="lt-LT"/>
        </w:rPr>
      </w:pPr>
    </w:p>
    <w:p w14:paraId="559784C6" w14:textId="482F881B" w:rsidR="00F538D0" w:rsidRDefault="00F538D0" w:rsidP="00326A48">
      <w:pPr>
        <w:ind w:left="3888" w:firstLine="1296"/>
        <w:rPr>
          <w:b/>
          <w:sz w:val="24"/>
          <w:szCs w:val="24"/>
          <w:lang w:val="lt-LT"/>
        </w:rPr>
      </w:pPr>
    </w:p>
    <w:p w14:paraId="62855357" w14:textId="77777777" w:rsidR="006074AE" w:rsidRPr="00755334" w:rsidRDefault="006074AE" w:rsidP="00326A48">
      <w:pPr>
        <w:ind w:left="3888" w:firstLine="1296"/>
        <w:rPr>
          <w:b/>
          <w:sz w:val="24"/>
          <w:szCs w:val="24"/>
          <w:lang w:val="lt-LT"/>
        </w:rPr>
      </w:pPr>
    </w:p>
    <w:p w14:paraId="1738638E" w14:textId="3134EF7D" w:rsidR="00326A48" w:rsidRPr="00B93CA3" w:rsidRDefault="00326A48" w:rsidP="00326A48">
      <w:pPr>
        <w:jc w:val="center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/>
        </w:rPr>
        <w:t xml:space="preserve">INDIVIDUALIOS PRIEŽIŪROS </w:t>
      </w:r>
      <w:r w:rsidR="00766525" w:rsidRPr="00B93CA3">
        <w:rPr>
          <w:b/>
          <w:sz w:val="24"/>
          <w:szCs w:val="24"/>
          <w:lang w:val="lt-LT"/>
        </w:rPr>
        <w:t>DARBUOTOJO</w:t>
      </w:r>
      <w:r w:rsidR="00721E8A">
        <w:rPr>
          <w:b/>
          <w:sz w:val="24"/>
          <w:szCs w:val="24"/>
          <w:lang w:val="lt-LT"/>
        </w:rPr>
        <w:t>, DRIBANČIO SU ŠEIMOMIS</w:t>
      </w:r>
      <w:r w:rsidR="0096108F">
        <w:rPr>
          <w:b/>
          <w:sz w:val="24"/>
          <w:szCs w:val="24"/>
          <w:lang w:val="lt-LT"/>
        </w:rPr>
        <w:t>,</w:t>
      </w:r>
    </w:p>
    <w:p w14:paraId="694FF8A7" w14:textId="77777777" w:rsidR="00326A48" w:rsidRPr="00B93CA3" w:rsidRDefault="00326A48" w:rsidP="00326A48">
      <w:pPr>
        <w:jc w:val="center"/>
        <w:rPr>
          <w:b/>
          <w:sz w:val="24"/>
          <w:szCs w:val="24"/>
          <w:lang w:val="lt-LT" w:eastAsia="lt-LT"/>
        </w:rPr>
      </w:pPr>
      <w:r w:rsidRPr="00B93CA3">
        <w:rPr>
          <w:b/>
          <w:sz w:val="24"/>
          <w:szCs w:val="24"/>
          <w:lang w:val="lt-LT" w:eastAsia="lt-LT"/>
        </w:rPr>
        <w:t>PAREIGYBĖS APRAŠYMAS</w:t>
      </w:r>
    </w:p>
    <w:p w14:paraId="7B60B5E8" w14:textId="77777777" w:rsidR="006074AE" w:rsidRPr="00B93CA3" w:rsidRDefault="006074AE" w:rsidP="00326A48">
      <w:pPr>
        <w:rPr>
          <w:sz w:val="24"/>
          <w:szCs w:val="24"/>
          <w:lang w:val="lt-LT" w:eastAsia="lt-LT"/>
        </w:rPr>
      </w:pPr>
    </w:p>
    <w:p w14:paraId="5D73D1D0" w14:textId="77777777" w:rsidR="00326A48" w:rsidRPr="00B93CA3" w:rsidRDefault="00326A48" w:rsidP="00326A48">
      <w:pPr>
        <w:jc w:val="center"/>
        <w:rPr>
          <w:b/>
          <w:sz w:val="24"/>
          <w:szCs w:val="24"/>
          <w:lang w:val="lt-LT" w:eastAsia="lt-LT"/>
        </w:rPr>
      </w:pPr>
      <w:r w:rsidRPr="00B93CA3">
        <w:rPr>
          <w:b/>
          <w:sz w:val="24"/>
          <w:szCs w:val="24"/>
          <w:lang w:val="lt-LT" w:eastAsia="lt-LT"/>
        </w:rPr>
        <w:t>I SKYRIUS</w:t>
      </w:r>
    </w:p>
    <w:p w14:paraId="5647663B" w14:textId="607C6825" w:rsidR="00326A48" w:rsidRPr="00D41D19" w:rsidRDefault="00326A48" w:rsidP="00D41D19">
      <w:pPr>
        <w:jc w:val="center"/>
        <w:rPr>
          <w:b/>
          <w:bCs/>
          <w:sz w:val="24"/>
          <w:szCs w:val="24"/>
          <w:lang w:val="lt-LT" w:eastAsia="lt-LT"/>
        </w:rPr>
      </w:pPr>
      <w:r w:rsidRPr="00B93CA3">
        <w:rPr>
          <w:b/>
          <w:bCs/>
          <w:sz w:val="24"/>
          <w:szCs w:val="24"/>
          <w:lang w:val="lt-LT" w:eastAsia="lt-LT"/>
        </w:rPr>
        <w:t>PAREIGYBĖ</w:t>
      </w:r>
    </w:p>
    <w:p w14:paraId="728CCD23" w14:textId="77777777" w:rsidR="006074AE" w:rsidRPr="00B93CA3" w:rsidRDefault="006074AE" w:rsidP="00F538D0">
      <w:pPr>
        <w:jc w:val="both"/>
        <w:rPr>
          <w:sz w:val="24"/>
          <w:szCs w:val="24"/>
          <w:lang w:val="lt-LT" w:eastAsia="lt-LT"/>
        </w:rPr>
      </w:pPr>
    </w:p>
    <w:p w14:paraId="0C29CD96" w14:textId="341EB4C5" w:rsidR="00326A48" w:rsidRPr="00B93CA3" w:rsidRDefault="00326A48" w:rsidP="00D41D19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1. Individualios priežiūros darbuotojo</w:t>
      </w:r>
      <w:r w:rsidR="00566A31">
        <w:rPr>
          <w:sz w:val="24"/>
          <w:szCs w:val="24"/>
          <w:lang w:val="lt-LT"/>
        </w:rPr>
        <w:t>, dirbančio su šeimomis,</w:t>
      </w:r>
      <w:r w:rsidRPr="00B93CA3">
        <w:rPr>
          <w:sz w:val="24"/>
          <w:szCs w:val="24"/>
          <w:lang w:val="lt-LT"/>
        </w:rPr>
        <w:t xml:space="preserve"> pareigybė (pareigybės kodas – 341205)</w:t>
      </w:r>
      <w:r w:rsidR="008561BB">
        <w:rPr>
          <w:sz w:val="24"/>
          <w:szCs w:val="24"/>
          <w:lang w:val="lt-LT"/>
        </w:rPr>
        <w:t xml:space="preserve"> priklauso kvalifikuotų darbuotojų grupei</w:t>
      </w:r>
      <w:r w:rsidRPr="00B93CA3">
        <w:rPr>
          <w:rFonts w:ascii="Arial" w:hAnsi="Arial" w:cs="Arial"/>
          <w:sz w:val="30"/>
          <w:szCs w:val="30"/>
        </w:rPr>
        <w:t xml:space="preserve"> </w:t>
      </w:r>
    </w:p>
    <w:p w14:paraId="3AC0B967" w14:textId="77777777" w:rsidR="00326A48" w:rsidRPr="00B93CA3" w:rsidRDefault="00326A48" w:rsidP="00D41D19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2. Pareigybės lygis – C.</w:t>
      </w:r>
    </w:p>
    <w:p w14:paraId="0E9569F4" w14:textId="55A30CE7" w:rsidR="00326A48" w:rsidRPr="00B93CA3" w:rsidRDefault="00326A48" w:rsidP="00D41D19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3. Individualios priežiūros darbuotojo</w:t>
      </w:r>
      <w:r w:rsidR="00566A31">
        <w:rPr>
          <w:sz w:val="24"/>
          <w:szCs w:val="24"/>
          <w:lang w:val="lt-LT"/>
        </w:rPr>
        <w:t>, dirbančio su šeimomis,</w:t>
      </w:r>
      <w:r w:rsidRPr="00B93CA3">
        <w:rPr>
          <w:sz w:val="24"/>
          <w:szCs w:val="24"/>
          <w:lang w:val="lt-LT"/>
        </w:rPr>
        <w:t xml:space="preserve"> pareigybė reikalinga teikti socialinės priežiūros paslaugas</w:t>
      </w:r>
      <w:r w:rsidR="00836288" w:rsidRPr="00B93CA3">
        <w:rPr>
          <w:sz w:val="24"/>
          <w:szCs w:val="24"/>
          <w:lang w:val="lt-LT"/>
        </w:rPr>
        <w:t xml:space="preserve"> šeimose, </w:t>
      </w:r>
      <w:r w:rsidRPr="00B93CA3">
        <w:rPr>
          <w:sz w:val="24"/>
          <w:szCs w:val="24"/>
          <w:lang w:val="lt-LT"/>
        </w:rPr>
        <w:t>kuri</w:t>
      </w:r>
      <w:r w:rsidR="00836288" w:rsidRPr="00B93CA3">
        <w:rPr>
          <w:sz w:val="24"/>
          <w:szCs w:val="24"/>
          <w:lang w:val="lt-LT"/>
        </w:rPr>
        <w:t>o</w:t>
      </w:r>
      <w:r w:rsidRPr="00B93CA3">
        <w:rPr>
          <w:sz w:val="24"/>
          <w:szCs w:val="24"/>
          <w:lang w:val="lt-LT"/>
        </w:rPr>
        <w:t xml:space="preserve">se  yra vaikų iki 12 mėnesių arba vaikų su negalia iki 36 mėnesių amžiaus, stiprinant šeimų gebėjimus rūpintis šiais vaikais ir užtikrinti jų tinkamą priežiūrą. </w:t>
      </w:r>
    </w:p>
    <w:p w14:paraId="150E7EB3" w14:textId="0A293C00" w:rsidR="00326A48" w:rsidRPr="00B93CA3" w:rsidRDefault="00326A48" w:rsidP="00D41D19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 xml:space="preserve">4.  </w:t>
      </w:r>
      <w:bookmarkStart w:id="0" w:name="_Hlk97795444"/>
      <w:r w:rsidRPr="00B93CA3">
        <w:rPr>
          <w:sz w:val="24"/>
          <w:szCs w:val="24"/>
          <w:lang w:val="lt-LT"/>
        </w:rPr>
        <w:t xml:space="preserve">Individualios priežiūros </w:t>
      </w:r>
      <w:bookmarkEnd w:id="0"/>
      <w:r w:rsidRPr="00B93CA3">
        <w:rPr>
          <w:sz w:val="24"/>
          <w:szCs w:val="24"/>
          <w:lang w:val="lt-LT"/>
        </w:rPr>
        <w:t>darbuotojas</w:t>
      </w:r>
      <w:r w:rsidR="00566A31">
        <w:rPr>
          <w:sz w:val="24"/>
          <w:szCs w:val="24"/>
          <w:lang w:val="lt-LT"/>
        </w:rPr>
        <w:t>, dirbantis su šeimomis,</w:t>
      </w:r>
      <w:r w:rsidRPr="00B93CA3">
        <w:rPr>
          <w:sz w:val="24"/>
          <w:szCs w:val="24"/>
          <w:lang w:val="lt-LT"/>
        </w:rPr>
        <w:t xml:space="preserve"> savo profesinėje veikloje vadovaujasi Lietuvos Respublikos Konstitucija, Lietuvos Respublikos įstatymais, Lietuvos Respublikos Vyriausybės nutarimais ir kitais norminiais aktais, taip pat Lietuvos socialinių darbuotojų etikos kodeksu</w:t>
      </w:r>
      <w:r w:rsidR="00541BC1" w:rsidRPr="00B93CA3">
        <w:rPr>
          <w:sz w:val="24"/>
          <w:szCs w:val="24"/>
          <w:lang w:val="lt-LT"/>
        </w:rPr>
        <w:t xml:space="preserve">, </w:t>
      </w:r>
      <w:r w:rsidR="009119B9" w:rsidRPr="00B93CA3">
        <w:rPr>
          <w:sz w:val="24"/>
          <w:szCs w:val="24"/>
          <w:lang w:val="lt-LT"/>
        </w:rPr>
        <w:t>Kelmės rajono socialinių paslaugų centro (toliau – Centro)</w:t>
      </w:r>
      <w:r w:rsidR="00541BC1" w:rsidRPr="00B93CA3">
        <w:rPr>
          <w:sz w:val="24"/>
          <w:szCs w:val="24"/>
          <w:lang w:val="lt-LT"/>
        </w:rPr>
        <w:t xml:space="preserve"> nuostatais, direktoriaus įsakymais, vidaus darbo tvarkos taisyklėmis</w:t>
      </w:r>
      <w:r w:rsidRPr="00B93CA3">
        <w:rPr>
          <w:sz w:val="24"/>
          <w:szCs w:val="24"/>
          <w:lang w:val="lt-LT"/>
        </w:rPr>
        <w:t xml:space="preserve"> ir šiuo pareigybės aprašymu.</w:t>
      </w:r>
    </w:p>
    <w:p w14:paraId="681F5053" w14:textId="5043BB6C" w:rsidR="00326A48" w:rsidRPr="00B93CA3" w:rsidRDefault="00326A48" w:rsidP="00D41D19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 w:eastAsia="lt-LT"/>
        </w:rPr>
        <w:t xml:space="preserve">5. Pareigybės pavaldumas – </w:t>
      </w:r>
      <w:r w:rsidR="009119B9" w:rsidRPr="00B93CA3">
        <w:rPr>
          <w:sz w:val="24"/>
          <w:szCs w:val="24"/>
          <w:lang w:val="lt-LT"/>
        </w:rPr>
        <w:t>i</w:t>
      </w:r>
      <w:r w:rsidRPr="00B93CA3">
        <w:rPr>
          <w:sz w:val="24"/>
          <w:szCs w:val="24"/>
          <w:lang w:val="lt-LT"/>
        </w:rPr>
        <w:t>ndividualios priežiūros</w:t>
      </w:r>
      <w:r w:rsidR="00836288" w:rsidRPr="00B93CA3">
        <w:rPr>
          <w:sz w:val="24"/>
          <w:szCs w:val="24"/>
          <w:lang w:val="lt-LT"/>
        </w:rPr>
        <w:t xml:space="preserve"> darbuotojas</w:t>
      </w:r>
      <w:r w:rsidR="00566A31">
        <w:rPr>
          <w:sz w:val="24"/>
          <w:szCs w:val="24"/>
          <w:lang w:val="lt-LT"/>
        </w:rPr>
        <w:t>, dirbantis su šeimomis,</w:t>
      </w:r>
      <w:r w:rsidRPr="00B93CA3">
        <w:rPr>
          <w:sz w:val="24"/>
          <w:szCs w:val="24"/>
          <w:lang w:val="lt-LT"/>
        </w:rPr>
        <w:t xml:space="preserve"> tiesiogiai pavaldus </w:t>
      </w:r>
      <w:r w:rsidRPr="00B93CA3">
        <w:rPr>
          <w:w w:val="106"/>
          <w:sz w:val="24"/>
          <w:szCs w:val="24"/>
          <w:lang w:val="lt-LT"/>
        </w:rPr>
        <w:t xml:space="preserve">Centro </w:t>
      </w:r>
      <w:r w:rsidRPr="00B93CA3">
        <w:rPr>
          <w:sz w:val="24"/>
          <w:szCs w:val="24"/>
          <w:lang w:val="lt-LT"/>
        </w:rPr>
        <w:t>vyriausiajam socialiniam</w:t>
      </w:r>
      <w:r w:rsidRPr="00B93CA3">
        <w:rPr>
          <w:w w:val="106"/>
          <w:sz w:val="24"/>
          <w:szCs w:val="24"/>
          <w:lang w:val="lt-LT"/>
        </w:rPr>
        <w:t xml:space="preserve"> darbuotoju</w:t>
      </w:r>
      <w:r w:rsidR="00F94C38">
        <w:rPr>
          <w:w w:val="106"/>
          <w:sz w:val="24"/>
          <w:szCs w:val="24"/>
          <w:lang w:val="lt-LT"/>
        </w:rPr>
        <w:t xml:space="preserve">i, </w:t>
      </w:r>
      <w:r w:rsidRPr="00B93CA3">
        <w:rPr>
          <w:w w:val="106"/>
          <w:sz w:val="24"/>
          <w:szCs w:val="24"/>
          <w:lang w:val="lt-LT"/>
        </w:rPr>
        <w:t xml:space="preserve">dirbančiam su šeimomis. </w:t>
      </w:r>
      <w:r w:rsidRPr="00B93CA3">
        <w:rPr>
          <w:sz w:val="24"/>
          <w:szCs w:val="24"/>
          <w:lang w:val="lt-LT"/>
        </w:rPr>
        <w:t>Darbuotoją į darbą priima, atleidžia ir darbo sutartį sudaro Centro direktorius Lietuvos Respublikos įstatymų nustatyta tvarka.</w:t>
      </w:r>
    </w:p>
    <w:p w14:paraId="4328F395" w14:textId="4F54A83A" w:rsidR="00326A48" w:rsidRDefault="00326A48" w:rsidP="00F538D0">
      <w:pPr>
        <w:keepNext/>
        <w:outlineLvl w:val="1"/>
        <w:rPr>
          <w:b/>
          <w:bCs/>
          <w:sz w:val="24"/>
          <w:szCs w:val="24"/>
          <w:lang w:val="lt-LT" w:eastAsia="lt-LT"/>
        </w:rPr>
      </w:pPr>
    </w:p>
    <w:p w14:paraId="3873411C" w14:textId="066FC09D" w:rsidR="00B93CA3" w:rsidRDefault="00B93CA3" w:rsidP="00326A48">
      <w:pPr>
        <w:keepNext/>
        <w:outlineLvl w:val="1"/>
        <w:rPr>
          <w:b/>
          <w:bCs/>
          <w:sz w:val="24"/>
          <w:szCs w:val="24"/>
          <w:lang w:val="lt-LT" w:eastAsia="lt-LT"/>
        </w:rPr>
      </w:pPr>
    </w:p>
    <w:p w14:paraId="083D0275" w14:textId="77777777" w:rsidR="006074AE" w:rsidRPr="00B93CA3" w:rsidRDefault="006074AE" w:rsidP="00326A48">
      <w:pPr>
        <w:keepNext/>
        <w:outlineLvl w:val="1"/>
        <w:rPr>
          <w:b/>
          <w:bCs/>
          <w:sz w:val="24"/>
          <w:szCs w:val="24"/>
          <w:lang w:val="lt-LT" w:eastAsia="lt-LT"/>
        </w:rPr>
      </w:pPr>
    </w:p>
    <w:p w14:paraId="15157C77" w14:textId="77777777" w:rsidR="00326A48" w:rsidRPr="00755334" w:rsidRDefault="00326A48" w:rsidP="00326A48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755334">
        <w:rPr>
          <w:b/>
          <w:bCs/>
          <w:sz w:val="24"/>
          <w:szCs w:val="24"/>
          <w:lang w:val="lt-LT" w:eastAsia="lt-LT"/>
        </w:rPr>
        <w:t>II SKYRIUS</w:t>
      </w:r>
    </w:p>
    <w:p w14:paraId="745492D5" w14:textId="77777777" w:rsidR="00326A48" w:rsidRPr="00755334" w:rsidRDefault="00326A48" w:rsidP="00326A48">
      <w:pPr>
        <w:keepNext/>
        <w:jc w:val="center"/>
        <w:outlineLvl w:val="1"/>
        <w:rPr>
          <w:b/>
          <w:bCs/>
          <w:caps/>
          <w:sz w:val="24"/>
          <w:szCs w:val="24"/>
          <w:lang w:val="lt-LT" w:eastAsia="lt-LT"/>
        </w:rPr>
      </w:pPr>
      <w:r w:rsidRPr="00755334">
        <w:rPr>
          <w:b/>
          <w:bCs/>
          <w:sz w:val="24"/>
          <w:szCs w:val="24"/>
          <w:lang w:val="lt-LT" w:eastAsia="lt-LT"/>
        </w:rPr>
        <w:t xml:space="preserve"> SPECIALŪS IR BENDRIEJI REIKALAVIMAI ŠIAS PAREIGAS EINANČIAM DARBUOTOJUI</w:t>
      </w:r>
    </w:p>
    <w:p w14:paraId="613D443D" w14:textId="77777777" w:rsidR="006074AE" w:rsidRPr="00755334" w:rsidRDefault="006074AE" w:rsidP="006074AE">
      <w:pPr>
        <w:spacing w:line="276" w:lineRule="auto"/>
        <w:rPr>
          <w:sz w:val="24"/>
          <w:szCs w:val="24"/>
          <w:lang w:val="lt-LT" w:eastAsia="lt-LT"/>
        </w:rPr>
      </w:pPr>
    </w:p>
    <w:p w14:paraId="553198CB" w14:textId="6C2B7DA7" w:rsidR="00326A48" w:rsidRPr="00B93CA3" w:rsidRDefault="00326A48" w:rsidP="00F538D0">
      <w:pPr>
        <w:keepNext/>
        <w:jc w:val="both"/>
        <w:outlineLvl w:val="2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 xml:space="preserve">6. </w:t>
      </w:r>
      <w:bookmarkStart w:id="1" w:name="_Hlk97795773"/>
      <w:r w:rsidRPr="00B93CA3">
        <w:rPr>
          <w:sz w:val="24"/>
          <w:szCs w:val="24"/>
          <w:lang w:val="lt-LT"/>
        </w:rPr>
        <w:t>Individualios priežiūros darbuotojas</w:t>
      </w:r>
      <w:r w:rsidR="00990D85">
        <w:rPr>
          <w:sz w:val="24"/>
          <w:szCs w:val="24"/>
          <w:lang w:val="lt-LT"/>
        </w:rPr>
        <w:t>, dirbantis su šeimomis,</w:t>
      </w:r>
      <w:r w:rsidRPr="00B93CA3">
        <w:rPr>
          <w:sz w:val="24"/>
          <w:szCs w:val="24"/>
          <w:lang w:val="lt-LT"/>
        </w:rPr>
        <w:t xml:space="preserve"> </w:t>
      </w:r>
      <w:bookmarkEnd w:id="1"/>
      <w:r w:rsidRPr="00B93CA3">
        <w:rPr>
          <w:sz w:val="24"/>
          <w:szCs w:val="24"/>
          <w:lang w:val="lt-LT"/>
        </w:rPr>
        <w:t>privalo:</w:t>
      </w:r>
    </w:p>
    <w:p w14:paraId="6ABF9602" w14:textId="77777777" w:rsidR="00326A48" w:rsidRPr="00B93CA3" w:rsidRDefault="00326A48" w:rsidP="00F538D0">
      <w:pPr>
        <w:keepNext/>
        <w:jc w:val="both"/>
        <w:outlineLvl w:val="2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6.1. turėti ne žemesnį kaip vidurinį išsilavinimą;</w:t>
      </w:r>
    </w:p>
    <w:p w14:paraId="52EACB01" w14:textId="12153B6D" w:rsidR="00326A48" w:rsidRPr="00B93CA3" w:rsidRDefault="00326A48" w:rsidP="00F538D0">
      <w:pPr>
        <w:keepNext/>
        <w:jc w:val="both"/>
        <w:outlineLvl w:val="2"/>
        <w:rPr>
          <w:bCs/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6.2. būti išklausęs įžanginius socialinio darbuotojo padėjėjo mokymus ar turėti socialinio darbuotojo</w:t>
      </w:r>
      <w:r w:rsidR="009119B9" w:rsidRPr="00B93CA3">
        <w:rPr>
          <w:sz w:val="24"/>
          <w:szCs w:val="24"/>
          <w:lang w:val="lt-LT"/>
        </w:rPr>
        <w:t xml:space="preserve"> kvalifikaciją</w:t>
      </w:r>
      <w:r w:rsidRPr="00B93CA3">
        <w:rPr>
          <w:sz w:val="24"/>
          <w:szCs w:val="24"/>
          <w:lang w:val="lt-LT"/>
        </w:rPr>
        <w:t>;</w:t>
      </w:r>
    </w:p>
    <w:p w14:paraId="147ABE02" w14:textId="122220E2" w:rsidR="00326A48" w:rsidRPr="00B93CA3" w:rsidRDefault="00326A48" w:rsidP="00F538D0">
      <w:pPr>
        <w:keepNext/>
        <w:jc w:val="both"/>
        <w:outlineLvl w:val="2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6.3. turėti teorinių socialinio darbo žinių apie Lietuvos socialinės apsaugos sistemą, socialinės apsaugos</w:t>
      </w:r>
      <w:r w:rsidR="009119B9" w:rsidRPr="00B93CA3">
        <w:rPr>
          <w:sz w:val="24"/>
          <w:szCs w:val="24"/>
          <w:lang w:val="lt-LT"/>
        </w:rPr>
        <w:t xml:space="preserve">, pagalbos ir </w:t>
      </w:r>
      <w:r w:rsidR="00844100" w:rsidRPr="00B93CA3">
        <w:rPr>
          <w:sz w:val="24"/>
          <w:szCs w:val="24"/>
          <w:lang w:val="lt-LT"/>
        </w:rPr>
        <w:t>paslaugų teikimo vaiko ir šeimos gerovės</w:t>
      </w:r>
      <w:r w:rsidRPr="00B93CA3">
        <w:rPr>
          <w:sz w:val="24"/>
          <w:szCs w:val="24"/>
          <w:lang w:val="lt-LT"/>
        </w:rPr>
        <w:t xml:space="preserve"> sritį reglamentuojančius teisės aktus, žmogaus teises;</w:t>
      </w:r>
      <w:r w:rsidRPr="00B93CA3">
        <w:rPr>
          <w:sz w:val="24"/>
          <w:szCs w:val="24"/>
          <w:lang w:val="lt-LT"/>
        </w:rPr>
        <w:tab/>
      </w:r>
    </w:p>
    <w:p w14:paraId="43D801A2" w14:textId="364626AD" w:rsidR="00326A48" w:rsidRPr="00B93CA3" w:rsidRDefault="00326A48" w:rsidP="00F538D0">
      <w:pPr>
        <w:keepNext/>
        <w:jc w:val="both"/>
        <w:outlineLvl w:val="2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6.4. turėti bendravimo su žmonėmis įgūdžių;</w:t>
      </w:r>
    </w:p>
    <w:p w14:paraId="3C468627" w14:textId="68BBC9C6" w:rsidR="00844100" w:rsidRPr="00B93CA3" w:rsidRDefault="00844100" w:rsidP="00F538D0">
      <w:pPr>
        <w:keepNext/>
        <w:jc w:val="both"/>
        <w:outlineLvl w:val="2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6.5. turėti žinių apie vaiko anatomijos, fiziologijos, amžiaus tarpsnių bei socialinių ir psichologinių poreikių ypatumus;</w:t>
      </w:r>
    </w:p>
    <w:p w14:paraId="528191FF" w14:textId="504C9222" w:rsidR="00541BC1" w:rsidRPr="00B93CA3" w:rsidRDefault="00541BC1" w:rsidP="00F538D0">
      <w:pPr>
        <w:keepNext/>
        <w:jc w:val="both"/>
        <w:outlineLvl w:val="2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6.</w:t>
      </w:r>
      <w:r w:rsidR="00844100" w:rsidRPr="00B93CA3">
        <w:rPr>
          <w:sz w:val="24"/>
          <w:szCs w:val="24"/>
          <w:lang w:val="lt-LT"/>
        </w:rPr>
        <w:t>6</w:t>
      </w:r>
      <w:r w:rsidRPr="00B93CA3">
        <w:rPr>
          <w:sz w:val="24"/>
          <w:szCs w:val="24"/>
          <w:lang w:val="lt-LT"/>
        </w:rPr>
        <w:t>. turėti B kategorijos vairuotojo pažymėjimą ir praktinės vairavimo patirties;</w:t>
      </w:r>
    </w:p>
    <w:p w14:paraId="750A945E" w14:textId="11DA1AE6" w:rsidR="00326A48" w:rsidRPr="00B93CA3" w:rsidRDefault="00F94C38" w:rsidP="00F538D0">
      <w:pPr>
        <w:keepNext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326A48" w:rsidRPr="00B93CA3">
        <w:rPr>
          <w:sz w:val="24"/>
          <w:szCs w:val="24"/>
          <w:lang w:val="lt-LT"/>
        </w:rPr>
        <w:t>. Individualios priežiūros darbuotojas</w:t>
      </w:r>
      <w:r w:rsidR="00990D85">
        <w:rPr>
          <w:sz w:val="24"/>
          <w:szCs w:val="24"/>
          <w:lang w:val="lt-LT"/>
        </w:rPr>
        <w:t>, dirbantis su šeimomis,</w:t>
      </w:r>
      <w:r w:rsidR="00326A48" w:rsidRPr="00B93CA3">
        <w:rPr>
          <w:sz w:val="24"/>
          <w:szCs w:val="24"/>
          <w:lang w:val="lt-LT"/>
        </w:rPr>
        <w:t xml:space="preserve"> turi pasitikrinti sveikatą vieną kartą metuose</w:t>
      </w:r>
      <w:r w:rsidR="007B54CE" w:rsidRPr="00B93CA3">
        <w:rPr>
          <w:sz w:val="24"/>
          <w:szCs w:val="24"/>
          <w:lang w:val="lt-LT"/>
        </w:rPr>
        <w:t>, pagal patvirtintą grafiką.</w:t>
      </w:r>
    </w:p>
    <w:p w14:paraId="31EADE40" w14:textId="17506701" w:rsidR="00326A48" w:rsidRPr="00B93CA3" w:rsidRDefault="00F94C38" w:rsidP="006074AE">
      <w:pPr>
        <w:keepNext/>
        <w:spacing w:line="276" w:lineRule="auto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326A48" w:rsidRPr="00B93CA3">
        <w:rPr>
          <w:sz w:val="24"/>
          <w:szCs w:val="24"/>
          <w:lang w:val="lt-LT"/>
        </w:rPr>
        <w:t>. Individualios priežiūros darbuotojas</w:t>
      </w:r>
      <w:r w:rsidR="00990D85">
        <w:rPr>
          <w:sz w:val="24"/>
          <w:szCs w:val="24"/>
          <w:lang w:val="lt-LT"/>
        </w:rPr>
        <w:t>, dirbantis su šeimomis,</w:t>
      </w:r>
      <w:r w:rsidR="00326A48" w:rsidRPr="00B93CA3">
        <w:rPr>
          <w:sz w:val="24"/>
          <w:szCs w:val="24"/>
          <w:lang w:val="lt-LT"/>
        </w:rPr>
        <w:t xml:space="preserve"> </w:t>
      </w:r>
      <w:r w:rsidR="00376B9F" w:rsidRPr="00B93CA3">
        <w:rPr>
          <w:sz w:val="24"/>
          <w:szCs w:val="24"/>
          <w:lang w:val="lt-LT"/>
        </w:rPr>
        <w:t xml:space="preserve">turi vadovautis </w:t>
      </w:r>
      <w:r w:rsidR="00975987" w:rsidRPr="00B93CA3">
        <w:rPr>
          <w:sz w:val="24"/>
          <w:szCs w:val="24"/>
          <w:lang w:val="lt-LT"/>
        </w:rPr>
        <w:t xml:space="preserve">individualaus priėjimo, </w:t>
      </w:r>
      <w:r w:rsidR="00376B9F" w:rsidRPr="00B93CA3">
        <w:rPr>
          <w:sz w:val="24"/>
          <w:szCs w:val="24"/>
          <w:lang w:val="lt-LT"/>
        </w:rPr>
        <w:t>lygių galimybių įtvirtinimo, konfidencialumo, asmens apsisprendimo bei pripažinimo</w:t>
      </w:r>
      <w:r w:rsidR="00CF5F2D" w:rsidRPr="00B93CA3">
        <w:rPr>
          <w:sz w:val="24"/>
          <w:szCs w:val="24"/>
          <w:lang w:val="lt-LT"/>
        </w:rPr>
        <w:t>,</w:t>
      </w:r>
      <w:r w:rsidR="00376B9F" w:rsidRPr="00B93CA3">
        <w:rPr>
          <w:sz w:val="24"/>
          <w:szCs w:val="24"/>
          <w:lang w:val="lt-LT"/>
        </w:rPr>
        <w:t xml:space="preserve"> atsakomybės </w:t>
      </w:r>
      <w:r w:rsidR="00376B9F" w:rsidRPr="00B93CA3">
        <w:rPr>
          <w:sz w:val="24"/>
          <w:szCs w:val="24"/>
          <w:lang w:val="lt-LT"/>
        </w:rPr>
        <w:lastRenderedPageBreak/>
        <w:t>principais</w:t>
      </w:r>
      <w:r w:rsidR="006074AE">
        <w:rPr>
          <w:sz w:val="24"/>
          <w:szCs w:val="24"/>
          <w:lang w:val="lt-LT"/>
        </w:rPr>
        <w:t xml:space="preserve"> </w:t>
      </w:r>
      <w:r w:rsidR="00376B9F" w:rsidRPr="00B93CA3">
        <w:rPr>
          <w:sz w:val="24"/>
          <w:szCs w:val="24"/>
          <w:lang w:val="lt-LT"/>
        </w:rPr>
        <w:t>laikytis etikos normų</w:t>
      </w:r>
      <w:r w:rsidR="00975987" w:rsidRPr="00B93CA3">
        <w:rPr>
          <w:sz w:val="24"/>
          <w:szCs w:val="24"/>
          <w:lang w:val="lt-LT"/>
        </w:rPr>
        <w:t xml:space="preserve"> </w:t>
      </w:r>
      <w:r w:rsidR="00CF5F2D" w:rsidRPr="00B93CA3">
        <w:rPr>
          <w:sz w:val="24"/>
          <w:szCs w:val="24"/>
          <w:lang w:val="lt-LT"/>
        </w:rPr>
        <w:t xml:space="preserve">ir </w:t>
      </w:r>
      <w:r w:rsidR="00326A48" w:rsidRPr="00B93CA3">
        <w:rPr>
          <w:sz w:val="24"/>
          <w:szCs w:val="24"/>
          <w:lang w:val="lt-LT"/>
        </w:rPr>
        <w:t>atsižvelgdamas į</w:t>
      </w:r>
      <w:r w:rsidR="00975987" w:rsidRPr="00B93CA3">
        <w:rPr>
          <w:sz w:val="24"/>
          <w:szCs w:val="24"/>
          <w:lang w:val="lt-LT"/>
        </w:rPr>
        <w:t xml:space="preserve"> šeimos </w:t>
      </w:r>
      <w:r w:rsidR="00326A48" w:rsidRPr="00B93CA3">
        <w:rPr>
          <w:sz w:val="24"/>
          <w:szCs w:val="24"/>
          <w:lang w:val="lt-LT"/>
        </w:rPr>
        <w:t>individualumą bei poreikius turi parinkti tokius darbo metodus, kurie geriausiai tiktų spr</w:t>
      </w:r>
      <w:r w:rsidR="00F87F07" w:rsidRPr="00B93CA3">
        <w:rPr>
          <w:sz w:val="24"/>
          <w:szCs w:val="24"/>
          <w:lang w:val="lt-LT"/>
        </w:rPr>
        <w:t>endžiant</w:t>
      </w:r>
      <w:r w:rsidR="00326A48" w:rsidRPr="00B93CA3">
        <w:rPr>
          <w:sz w:val="24"/>
          <w:szCs w:val="24"/>
          <w:lang w:val="lt-LT"/>
        </w:rPr>
        <w:t xml:space="preserve"> konkrečias asmens, jo šeimos problemas</w:t>
      </w:r>
      <w:r w:rsidR="00CF5F2D" w:rsidRPr="00B93CA3">
        <w:rPr>
          <w:sz w:val="24"/>
          <w:szCs w:val="24"/>
          <w:lang w:val="lt-LT"/>
        </w:rPr>
        <w:t>.</w:t>
      </w:r>
    </w:p>
    <w:p w14:paraId="1646E45C" w14:textId="77777777" w:rsidR="006074AE" w:rsidRDefault="006074AE" w:rsidP="00326A48">
      <w:pPr>
        <w:keepNext/>
        <w:spacing w:line="276" w:lineRule="auto"/>
        <w:jc w:val="both"/>
        <w:outlineLvl w:val="2"/>
        <w:rPr>
          <w:sz w:val="24"/>
          <w:szCs w:val="24"/>
          <w:lang w:val="lt-LT"/>
        </w:rPr>
      </w:pPr>
    </w:p>
    <w:p w14:paraId="7C1CA5F2" w14:textId="77777777" w:rsidR="006074AE" w:rsidRPr="00B93CA3" w:rsidRDefault="006074AE" w:rsidP="00326A48">
      <w:pPr>
        <w:keepNext/>
        <w:spacing w:line="276" w:lineRule="auto"/>
        <w:jc w:val="both"/>
        <w:outlineLvl w:val="2"/>
        <w:rPr>
          <w:sz w:val="24"/>
          <w:szCs w:val="24"/>
          <w:lang w:val="lt-LT"/>
        </w:rPr>
      </w:pPr>
    </w:p>
    <w:p w14:paraId="144E83CC" w14:textId="77777777" w:rsidR="00326A48" w:rsidRPr="00755334" w:rsidRDefault="00326A48" w:rsidP="00326A48">
      <w:pPr>
        <w:jc w:val="center"/>
        <w:rPr>
          <w:b/>
          <w:sz w:val="24"/>
          <w:szCs w:val="24"/>
          <w:lang w:eastAsia="lt-LT"/>
        </w:rPr>
      </w:pPr>
      <w:r w:rsidRPr="00755334">
        <w:rPr>
          <w:b/>
          <w:sz w:val="24"/>
          <w:szCs w:val="24"/>
          <w:lang w:eastAsia="lt-LT"/>
        </w:rPr>
        <w:t>III SKYRIUS</w:t>
      </w:r>
    </w:p>
    <w:p w14:paraId="2322D7A4" w14:textId="256FE144" w:rsidR="00326A48" w:rsidRDefault="00326A48" w:rsidP="00326A48">
      <w:pPr>
        <w:jc w:val="center"/>
        <w:rPr>
          <w:b/>
          <w:bCs/>
          <w:sz w:val="24"/>
          <w:szCs w:val="24"/>
          <w:lang w:eastAsia="lt-LT"/>
        </w:rPr>
      </w:pPr>
      <w:r w:rsidRPr="00755334">
        <w:rPr>
          <w:b/>
          <w:bCs/>
          <w:sz w:val="24"/>
          <w:szCs w:val="24"/>
          <w:lang w:eastAsia="lt-LT"/>
        </w:rPr>
        <w:t>ŠIAS PAREIGAS EINANČIO DARBUOTOJO FUNKCIJOS</w:t>
      </w:r>
    </w:p>
    <w:p w14:paraId="5021AF44" w14:textId="4F19E93E" w:rsidR="00F94C38" w:rsidRDefault="00F94C38" w:rsidP="00326A48">
      <w:pPr>
        <w:jc w:val="center"/>
        <w:rPr>
          <w:b/>
          <w:bCs/>
          <w:sz w:val="24"/>
          <w:szCs w:val="24"/>
          <w:lang w:eastAsia="lt-LT"/>
        </w:rPr>
      </w:pPr>
    </w:p>
    <w:p w14:paraId="3015CE9C" w14:textId="77777777" w:rsidR="006074AE" w:rsidRDefault="006074AE" w:rsidP="00326A48">
      <w:pPr>
        <w:jc w:val="center"/>
        <w:rPr>
          <w:b/>
          <w:bCs/>
          <w:sz w:val="24"/>
          <w:szCs w:val="24"/>
          <w:lang w:eastAsia="lt-LT"/>
        </w:rPr>
      </w:pPr>
    </w:p>
    <w:p w14:paraId="0AB780B4" w14:textId="77777777" w:rsidR="00326A48" w:rsidRDefault="00326A48" w:rsidP="00D41D19">
      <w:pPr>
        <w:rPr>
          <w:b/>
          <w:bCs/>
          <w:sz w:val="24"/>
          <w:szCs w:val="24"/>
          <w:lang w:eastAsia="lt-LT"/>
        </w:rPr>
      </w:pPr>
    </w:p>
    <w:p w14:paraId="3CD12FDD" w14:textId="3EBF8E39" w:rsidR="00326A48" w:rsidRPr="007204B1" w:rsidRDefault="00326A48" w:rsidP="006074AE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>9</w:t>
      </w:r>
      <w:r w:rsidRPr="000F6F21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Individualios priežiūros</w:t>
      </w:r>
      <w:r w:rsidRPr="0075533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darbuotojo</w:t>
      </w:r>
      <w:r w:rsidR="00990D85">
        <w:rPr>
          <w:sz w:val="24"/>
          <w:szCs w:val="24"/>
          <w:lang w:val="lt-LT"/>
        </w:rPr>
        <w:t>, dirbančio su šeimomis,</w:t>
      </w:r>
      <w:r>
        <w:rPr>
          <w:sz w:val="24"/>
          <w:szCs w:val="24"/>
          <w:lang w:val="lt-LT"/>
        </w:rPr>
        <w:t xml:space="preserve"> </w:t>
      </w:r>
      <w:r w:rsidRPr="007204B1">
        <w:rPr>
          <w:sz w:val="24"/>
          <w:szCs w:val="24"/>
          <w:lang w:val="lt-LT"/>
        </w:rPr>
        <w:t>fu</w:t>
      </w:r>
      <w:r>
        <w:rPr>
          <w:sz w:val="24"/>
          <w:szCs w:val="24"/>
          <w:lang w:val="lt-LT"/>
        </w:rPr>
        <w:t>n</w:t>
      </w:r>
      <w:r w:rsidRPr="007204B1">
        <w:rPr>
          <w:sz w:val="24"/>
          <w:szCs w:val="24"/>
          <w:lang w:val="lt-LT"/>
        </w:rPr>
        <w:t>kcijos:</w:t>
      </w:r>
    </w:p>
    <w:p w14:paraId="634B4230" w14:textId="13EDB785" w:rsidR="006947DB" w:rsidRDefault="00326A48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7204B1">
        <w:rPr>
          <w:sz w:val="24"/>
          <w:szCs w:val="24"/>
          <w:lang w:val="lt-LT"/>
        </w:rPr>
        <w:t>9.1. teikti</w:t>
      </w:r>
      <w:r w:rsidRPr="0069594C">
        <w:rPr>
          <w:sz w:val="24"/>
          <w:szCs w:val="24"/>
          <w:lang w:val="lt-LT"/>
        </w:rPr>
        <w:t xml:space="preserve"> </w:t>
      </w:r>
      <w:r w:rsidRPr="00755334">
        <w:rPr>
          <w:sz w:val="24"/>
          <w:szCs w:val="24"/>
          <w:lang w:val="lt-LT"/>
        </w:rPr>
        <w:t>socialin</w:t>
      </w:r>
      <w:r>
        <w:rPr>
          <w:sz w:val="24"/>
          <w:szCs w:val="24"/>
          <w:lang w:val="lt-LT"/>
        </w:rPr>
        <w:t>ės priežiūros</w:t>
      </w:r>
      <w:r w:rsidRPr="00755334">
        <w:rPr>
          <w:sz w:val="24"/>
          <w:szCs w:val="24"/>
          <w:lang w:val="lt-LT"/>
        </w:rPr>
        <w:t xml:space="preserve"> paslaugas</w:t>
      </w:r>
      <w:r>
        <w:rPr>
          <w:sz w:val="24"/>
          <w:szCs w:val="24"/>
          <w:lang w:val="lt-LT"/>
        </w:rPr>
        <w:t xml:space="preserve"> šeimose</w:t>
      </w:r>
      <w:r w:rsidR="00BE48A0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kuriose  yra vaikų iki 12 mėnesių arba vaikų su negalia iki 36 mėnesių amžiaus, stiprinant šeimų gebėjimus rūpintis šiais vaikais ir užtikrinti jų tinkamą priežiūrą</w:t>
      </w:r>
      <w:r w:rsidR="00F87F07">
        <w:rPr>
          <w:sz w:val="24"/>
          <w:szCs w:val="24"/>
          <w:lang w:val="lt-LT"/>
        </w:rPr>
        <w:t>;</w:t>
      </w:r>
    </w:p>
    <w:p w14:paraId="40260D26" w14:textId="0E41CD6B" w:rsidR="00326A48" w:rsidRPr="00B93CA3" w:rsidRDefault="006947DB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9.2. pad</w:t>
      </w:r>
      <w:r w:rsidR="004A4B2C" w:rsidRPr="00B93CA3">
        <w:rPr>
          <w:sz w:val="24"/>
          <w:szCs w:val="24"/>
          <w:lang w:val="lt-LT"/>
        </w:rPr>
        <w:t>ėti</w:t>
      </w:r>
      <w:r w:rsidRPr="00B93CA3">
        <w:rPr>
          <w:sz w:val="24"/>
          <w:szCs w:val="24"/>
          <w:lang w:val="lt-LT"/>
        </w:rPr>
        <w:t xml:space="preserve"> ugdyti ir stiprinti paslaugų gavėj</w:t>
      </w:r>
      <w:r w:rsidR="00F87F07" w:rsidRPr="00B93CA3">
        <w:rPr>
          <w:sz w:val="24"/>
          <w:szCs w:val="24"/>
          <w:lang w:val="lt-LT"/>
        </w:rPr>
        <w:t>ų</w:t>
      </w:r>
      <w:r w:rsidRPr="00B93CA3">
        <w:rPr>
          <w:sz w:val="24"/>
          <w:szCs w:val="24"/>
          <w:lang w:val="lt-LT"/>
        </w:rPr>
        <w:t xml:space="preserve"> kasdieninio gyvenimo</w:t>
      </w:r>
      <w:r w:rsidR="00F87F07" w:rsidRPr="00B93CA3">
        <w:rPr>
          <w:sz w:val="24"/>
          <w:szCs w:val="24"/>
          <w:lang w:val="lt-LT"/>
        </w:rPr>
        <w:t>, tėvystės</w:t>
      </w:r>
      <w:r w:rsidRPr="00B93CA3">
        <w:rPr>
          <w:sz w:val="24"/>
          <w:szCs w:val="24"/>
          <w:lang w:val="lt-LT"/>
        </w:rPr>
        <w:t xml:space="preserve"> įgūdžius:</w:t>
      </w:r>
      <w:r w:rsidR="00326A48" w:rsidRPr="00B93CA3">
        <w:rPr>
          <w:sz w:val="24"/>
          <w:szCs w:val="24"/>
          <w:lang w:val="lt-LT"/>
        </w:rPr>
        <w:t xml:space="preserve"> </w:t>
      </w:r>
    </w:p>
    <w:p w14:paraId="08E508AD" w14:textId="7FC367F3" w:rsidR="006947DB" w:rsidRPr="00B93CA3" w:rsidRDefault="006947DB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 xml:space="preserve">9.2.1. </w:t>
      </w:r>
      <w:r w:rsidR="005E43B6" w:rsidRPr="00B93CA3">
        <w:rPr>
          <w:sz w:val="24"/>
          <w:szCs w:val="24"/>
          <w:lang w:val="lt-LT"/>
        </w:rPr>
        <w:t>pad</w:t>
      </w:r>
      <w:r w:rsidR="004A4B2C" w:rsidRPr="00B93CA3">
        <w:rPr>
          <w:sz w:val="24"/>
          <w:szCs w:val="24"/>
          <w:lang w:val="lt-LT"/>
        </w:rPr>
        <w:t>ėti</w:t>
      </w:r>
      <w:r w:rsidR="005E43B6" w:rsidRPr="00B93CA3">
        <w:rPr>
          <w:sz w:val="24"/>
          <w:szCs w:val="24"/>
          <w:lang w:val="lt-LT"/>
        </w:rPr>
        <w:t xml:space="preserve"> atliekant buities darbus;</w:t>
      </w:r>
    </w:p>
    <w:p w14:paraId="0BD9E57E" w14:textId="566F09B3" w:rsidR="005E43B6" w:rsidRPr="00B93CA3" w:rsidRDefault="005E43B6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9.2.2. pad</w:t>
      </w:r>
      <w:r w:rsidR="004A4B2C" w:rsidRPr="00B93CA3">
        <w:rPr>
          <w:sz w:val="24"/>
          <w:szCs w:val="24"/>
          <w:lang w:val="lt-LT"/>
        </w:rPr>
        <w:t>ėti</w:t>
      </w:r>
      <w:r w:rsidRPr="00B93CA3">
        <w:rPr>
          <w:sz w:val="24"/>
          <w:szCs w:val="24"/>
          <w:lang w:val="lt-LT"/>
        </w:rPr>
        <w:t xml:space="preserve"> gaminant maistą;</w:t>
      </w:r>
    </w:p>
    <w:p w14:paraId="3477B447" w14:textId="710318D3" w:rsidR="005E43B6" w:rsidRPr="00B93CA3" w:rsidRDefault="005E43B6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9.2.3. pa</w:t>
      </w:r>
      <w:r w:rsidR="004A4B2C" w:rsidRPr="00B93CA3">
        <w:rPr>
          <w:sz w:val="24"/>
          <w:szCs w:val="24"/>
          <w:lang w:val="lt-LT"/>
        </w:rPr>
        <w:t>dėti</w:t>
      </w:r>
      <w:r w:rsidR="00306E2B" w:rsidRPr="00B93CA3">
        <w:rPr>
          <w:sz w:val="24"/>
          <w:szCs w:val="24"/>
          <w:lang w:val="lt-LT"/>
        </w:rPr>
        <w:t xml:space="preserve"> planuojant</w:t>
      </w:r>
      <w:r w:rsidRPr="00B93CA3">
        <w:rPr>
          <w:sz w:val="24"/>
          <w:szCs w:val="24"/>
          <w:lang w:val="lt-LT"/>
        </w:rPr>
        <w:t xml:space="preserve"> </w:t>
      </w:r>
      <w:r w:rsidR="00306E2B" w:rsidRPr="00B93CA3">
        <w:rPr>
          <w:sz w:val="24"/>
          <w:szCs w:val="24"/>
          <w:lang w:val="lt-LT"/>
        </w:rPr>
        <w:t xml:space="preserve">šeimos </w:t>
      </w:r>
      <w:r w:rsidRPr="00B93CA3">
        <w:rPr>
          <w:sz w:val="24"/>
          <w:szCs w:val="24"/>
          <w:lang w:val="lt-LT"/>
        </w:rPr>
        <w:t>biudžet</w:t>
      </w:r>
      <w:r w:rsidR="00306E2B" w:rsidRPr="00B93CA3">
        <w:rPr>
          <w:sz w:val="24"/>
          <w:szCs w:val="24"/>
          <w:lang w:val="lt-LT"/>
        </w:rPr>
        <w:t>ą</w:t>
      </w:r>
      <w:r w:rsidRPr="00B93CA3">
        <w:rPr>
          <w:sz w:val="24"/>
          <w:szCs w:val="24"/>
          <w:lang w:val="lt-LT"/>
        </w:rPr>
        <w:t>, įsigy</w:t>
      </w:r>
      <w:r w:rsidR="00306E2B" w:rsidRPr="00B93CA3">
        <w:rPr>
          <w:sz w:val="24"/>
          <w:szCs w:val="24"/>
          <w:lang w:val="lt-LT"/>
        </w:rPr>
        <w:t xml:space="preserve">jant </w:t>
      </w:r>
      <w:r w:rsidRPr="00B93CA3">
        <w:rPr>
          <w:sz w:val="24"/>
          <w:szCs w:val="24"/>
          <w:lang w:val="lt-LT"/>
        </w:rPr>
        <w:t>reikalingas prekes ir paslaugas;</w:t>
      </w:r>
    </w:p>
    <w:p w14:paraId="322461A7" w14:textId="3444533A" w:rsidR="005E43B6" w:rsidRPr="00B93CA3" w:rsidRDefault="005E43B6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9.2.4. ugdyti darbinius</w:t>
      </w:r>
      <w:r w:rsidR="00E107B9" w:rsidRPr="00B93CA3">
        <w:rPr>
          <w:sz w:val="24"/>
          <w:szCs w:val="24"/>
          <w:lang w:val="lt-LT"/>
        </w:rPr>
        <w:t>, savitvarkos, higienos</w:t>
      </w:r>
      <w:r w:rsidRPr="00B93CA3">
        <w:rPr>
          <w:sz w:val="24"/>
          <w:szCs w:val="24"/>
          <w:lang w:val="lt-LT"/>
        </w:rPr>
        <w:t xml:space="preserve"> įgūdžiu</w:t>
      </w:r>
      <w:r w:rsidR="00E107B9" w:rsidRPr="00B93CA3">
        <w:rPr>
          <w:sz w:val="24"/>
          <w:szCs w:val="24"/>
          <w:lang w:val="lt-LT"/>
        </w:rPr>
        <w:t>s;</w:t>
      </w:r>
    </w:p>
    <w:p w14:paraId="2396228C" w14:textId="5F28FE91" w:rsidR="00EF6138" w:rsidRPr="00B93CA3" w:rsidRDefault="00E107B9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9.2.5. pad</w:t>
      </w:r>
      <w:r w:rsidR="004A4B2C" w:rsidRPr="00B93CA3">
        <w:rPr>
          <w:sz w:val="24"/>
          <w:szCs w:val="24"/>
          <w:lang w:val="lt-LT"/>
        </w:rPr>
        <w:t>ėti</w:t>
      </w:r>
      <w:r w:rsidRPr="00B93CA3">
        <w:rPr>
          <w:sz w:val="24"/>
          <w:szCs w:val="24"/>
          <w:lang w:val="lt-LT"/>
        </w:rPr>
        <w:t xml:space="preserve"> rūpintis</w:t>
      </w:r>
      <w:r w:rsidR="005642FA" w:rsidRPr="00B93CA3">
        <w:rPr>
          <w:sz w:val="24"/>
          <w:szCs w:val="24"/>
          <w:lang w:val="lt-LT"/>
        </w:rPr>
        <w:t xml:space="preserve"> kūdikiais ir (ar)</w:t>
      </w:r>
      <w:r w:rsidR="00306E2B" w:rsidRPr="00B93CA3">
        <w:rPr>
          <w:sz w:val="24"/>
          <w:szCs w:val="24"/>
          <w:lang w:val="lt-LT"/>
        </w:rPr>
        <w:t xml:space="preserve"> </w:t>
      </w:r>
      <w:r w:rsidR="005642FA" w:rsidRPr="00B93CA3">
        <w:rPr>
          <w:sz w:val="24"/>
          <w:szCs w:val="24"/>
          <w:lang w:val="lt-LT"/>
        </w:rPr>
        <w:t>negalią turinčiais vaikais</w:t>
      </w:r>
      <w:r w:rsidR="004A4B2C" w:rsidRPr="00B93CA3">
        <w:rPr>
          <w:sz w:val="24"/>
          <w:szCs w:val="24"/>
          <w:lang w:val="lt-LT"/>
        </w:rPr>
        <w:t>;</w:t>
      </w:r>
    </w:p>
    <w:p w14:paraId="41F49B76" w14:textId="5A25D1FD" w:rsidR="005E43B6" w:rsidRPr="00B93CA3" w:rsidRDefault="00EF6138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9.2.6. palydėti šeimos narius į reikalingas įstaigas, organizacijas;</w:t>
      </w:r>
    </w:p>
    <w:p w14:paraId="3CF05137" w14:textId="46177715" w:rsidR="004A4B2C" w:rsidRPr="00B93CA3" w:rsidRDefault="004A4B2C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9.3. pildyti Centro vidaus veiklos dokumentus;</w:t>
      </w:r>
    </w:p>
    <w:p w14:paraId="5837140C" w14:textId="38D0950E" w:rsidR="00326A48" w:rsidRPr="00B93CA3" w:rsidRDefault="00326A48" w:rsidP="006074AE">
      <w:pPr>
        <w:pStyle w:val="Antrat3"/>
        <w:spacing w:line="276" w:lineRule="auto"/>
        <w:jc w:val="both"/>
      </w:pPr>
      <w:r w:rsidRPr="00B93CA3">
        <w:t>9.</w:t>
      </w:r>
      <w:r w:rsidR="004A4B2C" w:rsidRPr="00B93CA3">
        <w:t>4.</w:t>
      </w:r>
      <w:r w:rsidRPr="00B93CA3">
        <w:t xml:space="preserve"> </w:t>
      </w:r>
      <w:r w:rsidR="00BE48A0" w:rsidRPr="00B93CA3">
        <w:t xml:space="preserve">bendradarbiauti ir </w:t>
      </w:r>
      <w:r w:rsidRPr="00B93CA3">
        <w:t>konsultuo</w:t>
      </w:r>
      <w:r w:rsidR="00BE48A0" w:rsidRPr="00B93CA3">
        <w:t>tis</w:t>
      </w:r>
      <w:r w:rsidRPr="00B93CA3">
        <w:t xml:space="preserve"> su socialiniu darbuotoju </w:t>
      </w:r>
      <w:r w:rsidR="00436D8E" w:rsidRPr="00B93CA3">
        <w:t xml:space="preserve">ir kitais Centro darbuotojais </w:t>
      </w:r>
      <w:r w:rsidRPr="00B93CA3">
        <w:t xml:space="preserve">dėl </w:t>
      </w:r>
      <w:r w:rsidR="0058445E" w:rsidRPr="00B93CA3">
        <w:t xml:space="preserve">pagalbos teikimo, </w:t>
      </w:r>
      <w:r w:rsidRPr="00B93CA3">
        <w:t>socialinių problemų sprendimo</w:t>
      </w:r>
      <w:r w:rsidR="00CF5F2D" w:rsidRPr="00B93CA3">
        <w:t>;</w:t>
      </w:r>
    </w:p>
    <w:p w14:paraId="39B9E597" w14:textId="5B1CAB54" w:rsidR="00CF5F2D" w:rsidRPr="00B93CA3" w:rsidRDefault="00AD7779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</w:t>
      </w:r>
      <w:r w:rsidR="004A4B2C" w:rsidRPr="00B93CA3">
        <w:rPr>
          <w:sz w:val="24"/>
          <w:szCs w:val="24"/>
          <w:lang w:val="lt-LT"/>
        </w:rPr>
        <w:t>5</w:t>
      </w:r>
      <w:r w:rsidRPr="00B93CA3">
        <w:rPr>
          <w:sz w:val="24"/>
          <w:szCs w:val="24"/>
          <w:lang w:val="lt-LT"/>
        </w:rPr>
        <w:t>. informuo</w:t>
      </w:r>
      <w:r w:rsidR="005642FA" w:rsidRPr="00B93CA3">
        <w:rPr>
          <w:sz w:val="24"/>
          <w:szCs w:val="24"/>
          <w:lang w:val="lt-LT"/>
        </w:rPr>
        <w:t>ti</w:t>
      </w:r>
      <w:r w:rsidRPr="00B93CA3">
        <w:rPr>
          <w:sz w:val="24"/>
          <w:szCs w:val="24"/>
          <w:lang w:val="lt-LT"/>
        </w:rPr>
        <w:t xml:space="preserve"> </w:t>
      </w:r>
      <w:r w:rsidR="00436D8E" w:rsidRPr="00B93CA3">
        <w:rPr>
          <w:sz w:val="24"/>
          <w:szCs w:val="24"/>
          <w:lang w:val="lt-LT"/>
        </w:rPr>
        <w:t xml:space="preserve">vyriausiąjį socialinį darbuotoją, </w:t>
      </w:r>
      <w:r w:rsidR="00F94C38">
        <w:rPr>
          <w:sz w:val="24"/>
          <w:szCs w:val="24"/>
          <w:lang w:val="lt-LT"/>
        </w:rPr>
        <w:t xml:space="preserve">dirbantį su šeimomis, </w:t>
      </w:r>
      <w:r w:rsidRPr="00B93CA3">
        <w:rPr>
          <w:sz w:val="24"/>
          <w:szCs w:val="24"/>
          <w:lang w:val="lt-LT"/>
        </w:rPr>
        <w:t>socialinį darbuotoją</w:t>
      </w:r>
      <w:r w:rsidR="003E6E67" w:rsidRPr="00B93CA3">
        <w:rPr>
          <w:sz w:val="24"/>
          <w:szCs w:val="24"/>
          <w:lang w:val="lt-LT"/>
        </w:rPr>
        <w:t xml:space="preserve"> </w:t>
      </w:r>
      <w:r w:rsidRPr="00B93CA3">
        <w:rPr>
          <w:sz w:val="24"/>
          <w:szCs w:val="24"/>
          <w:lang w:val="lt-LT"/>
        </w:rPr>
        <w:t xml:space="preserve">apie pasikeitusią paslaugų gavėjo socialinę </w:t>
      </w:r>
      <w:r w:rsidR="003E6E67" w:rsidRPr="00B93CA3">
        <w:rPr>
          <w:sz w:val="24"/>
          <w:szCs w:val="24"/>
          <w:lang w:val="lt-LT"/>
        </w:rPr>
        <w:t xml:space="preserve">ar kitokią </w:t>
      </w:r>
      <w:r w:rsidR="00F94C38">
        <w:rPr>
          <w:sz w:val="24"/>
          <w:szCs w:val="24"/>
          <w:lang w:val="lt-LT"/>
        </w:rPr>
        <w:t>padėtį</w:t>
      </w:r>
      <w:r w:rsidRPr="00B93CA3">
        <w:rPr>
          <w:sz w:val="24"/>
          <w:szCs w:val="24"/>
          <w:lang w:val="lt-LT"/>
        </w:rPr>
        <w:t>, poreikius</w:t>
      </w:r>
      <w:r w:rsidR="00306E2B" w:rsidRPr="00B93CA3">
        <w:rPr>
          <w:sz w:val="24"/>
          <w:szCs w:val="24"/>
          <w:lang w:val="lt-LT"/>
        </w:rPr>
        <w:t xml:space="preserve"> ir pokyčius šeimoje</w:t>
      </w:r>
      <w:r w:rsidRPr="00B93CA3">
        <w:rPr>
          <w:sz w:val="24"/>
          <w:szCs w:val="24"/>
          <w:lang w:val="lt-LT"/>
        </w:rPr>
        <w:t>;</w:t>
      </w:r>
    </w:p>
    <w:p w14:paraId="5408E8B3" w14:textId="1F3CBBFD" w:rsidR="00326A48" w:rsidRPr="00B93CA3" w:rsidRDefault="00326A48" w:rsidP="006074AE">
      <w:pPr>
        <w:pStyle w:val="Antrat3"/>
        <w:spacing w:line="276" w:lineRule="auto"/>
        <w:jc w:val="both"/>
      </w:pPr>
      <w:r w:rsidRPr="00B93CA3">
        <w:t>9.</w:t>
      </w:r>
      <w:r w:rsidR="004A4B2C" w:rsidRPr="00B93CA3">
        <w:t>6</w:t>
      </w:r>
      <w:r w:rsidRPr="00B93CA3">
        <w:t>. teikiant paslaugas bendradarbiauti su sveikatos priežiūros specialistais, nevyriausybinių organizacijų, kitų institucijų atstovais</w:t>
      </w:r>
      <w:r w:rsidR="00AD7779" w:rsidRPr="00B93CA3">
        <w:t>;</w:t>
      </w:r>
    </w:p>
    <w:p w14:paraId="59684772" w14:textId="642285C3" w:rsidR="00AD7779" w:rsidRPr="00B93CA3" w:rsidRDefault="00AD7779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</w:t>
      </w:r>
      <w:r w:rsidR="004A4B2C" w:rsidRPr="00B93CA3">
        <w:rPr>
          <w:sz w:val="24"/>
          <w:szCs w:val="24"/>
          <w:lang w:val="lt-LT"/>
        </w:rPr>
        <w:t>7</w:t>
      </w:r>
      <w:r w:rsidRPr="00B93CA3">
        <w:rPr>
          <w:sz w:val="24"/>
          <w:szCs w:val="24"/>
          <w:lang w:val="lt-LT"/>
        </w:rPr>
        <w:t>. pavaduo</w:t>
      </w:r>
      <w:r w:rsidR="005642FA" w:rsidRPr="00B93CA3">
        <w:rPr>
          <w:sz w:val="24"/>
          <w:szCs w:val="24"/>
          <w:lang w:val="lt-LT"/>
        </w:rPr>
        <w:t>ti</w:t>
      </w:r>
      <w:r w:rsidRPr="00B93CA3">
        <w:rPr>
          <w:sz w:val="24"/>
          <w:szCs w:val="24"/>
          <w:lang w:val="lt-LT"/>
        </w:rPr>
        <w:t xml:space="preserve"> kitą individualios priežiūros darbuotoją jo </w:t>
      </w:r>
      <w:r w:rsidR="005642FA" w:rsidRPr="00B93CA3">
        <w:rPr>
          <w:sz w:val="24"/>
          <w:szCs w:val="24"/>
          <w:lang w:val="lt-LT"/>
        </w:rPr>
        <w:t xml:space="preserve">kasmetinių </w:t>
      </w:r>
      <w:r w:rsidRPr="00B93CA3">
        <w:rPr>
          <w:sz w:val="24"/>
          <w:szCs w:val="24"/>
          <w:lang w:val="lt-LT"/>
        </w:rPr>
        <w:t xml:space="preserve">atostogų, nedarbingumo </w:t>
      </w:r>
      <w:r w:rsidR="005642FA" w:rsidRPr="00B93CA3">
        <w:rPr>
          <w:sz w:val="24"/>
          <w:szCs w:val="24"/>
          <w:lang w:val="lt-LT"/>
        </w:rPr>
        <w:t>laikotarpiu;</w:t>
      </w:r>
    </w:p>
    <w:p w14:paraId="32211A6E" w14:textId="0F69903F" w:rsidR="00AD7779" w:rsidRPr="00B93CA3" w:rsidRDefault="00AD7779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</w:t>
      </w:r>
      <w:r w:rsidR="004A4B2C" w:rsidRPr="00B93CA3">
        <w:rPr>
          <w:sz w:val="24"/>
          <w:szCs w:val="24"/>
          <w:lang w:val="lt-LT"/>
        </w:rPr>
        <w:t>8</w:t>
      </w:r>
      <w:r w:rsidRPr="00B93CA3">
        <w:rPr>
          <w:sz w:val="24"/>
          <w:szCs w:val="24"/>
          <w:lang w:val="lt-LT"/>
        </w:rPr>
        <w:t>. pagal prioritetines kvalifikacijos kėlimo sritis tobulin</w:t>
      </w:r>
      <w:r w:rsidR="005642FA" w:rsidRPr="00B93CA3">
        <w:rPr>
          <w:sz w:val="24"/>
          <w:szCs w:val="24"/>
          <w:lang w:val="lt-LT"/>
        </w:rPr>
        <w:t xml:space="preserve">ti </w:t>
      </w:r>
      <w:r w:rsidRPr="00B93CA3">
        <w:rPr>
          <w:sz w:val="24"/>
          <w:szCs w:val="24"/>
          <w:lang w:val="lt-LT"/>
        </w:rPr>
        <w:t>kvalifikaciją Lietuvos Respublikos teisės aktų nustatyta tvarka</w:t>
      </w:r>
      <w:r w:rsidR="00436D8E" w:rsidRPr="00B93CA3">
        <w:rPr>
          <w:sz w:val="24"/>
          <w:szCs w:val="24"/>
          <w:lang w:val="lt-LT"/>
        </w:rPr>
        <w:t>;</w:t>
      </w:r>
    </w:p>
    <w:p w14:paraId="4993302A" w14:textId="36875040" w:rsidR="003E6E67" w:rsidRPr="00B93CA3" w:rsidRDefault="003E6E67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</w:t>
      </w:r>
      <w:r w:rsidR="004A4B2C" w:rsidRPr="00B93CA3">
        <w:rPr>
          <w:sz w:val="24"/>
          <w:szCs w:val="24"/>
          <w:lang w:val="lt-LT"/>
        </w:rPr>
        <w:t>9</w:t>
      </w:r>
      <w:r w:rsidRPr="00B93CA3">
        <w:rPr>
          <w:sz w:val="24"/>
          <w:szCs w:val="24"/>
          <w:lang w:val="lt-LT"/>
        </w:rPr>
        <w:t>. vykd</w:t>
      </w:r>
      <w:r w:rsidR="005642FA" w:rsidRPr="00B93CA3">
        <w:rPr>
          <w:sz w:val="24"/>
          <w:szCs w:val="24"/>
          <w:lang w:val="lt-LT"/>
        </w:rPr>
        <w:t>yti</w:t>
      </w:r>
      <w:r w:rsidRPr="00B93CA3">
        <w:rPr>
          <w:sz w:val="24"/>
          <w:szCs w:val="24"/>
          <w:lang w:val="lt-LT"/>
        </w:rPr>
        <w:t xml:space="preserve"> saugos darbe, priešgaisrinės saugos ir civilinės saugos reikalavimus;</w:t>
      </w:r>
    </w:p>
    <w:p w14:paraId="5778817E" w14:textId="01ADB225" w:rsidR="00AD7779" w:rsidRPr="00B93CA3" w:rsidRDefault="00436D8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9.</w:t>
      </w:r>
      <w:r w:rsidR="004A4B2C" w:rsidRPr="00B93CA3">
        <w:rPr>
          <w:sz w:val="24"/>
          <w:szCs w:val="24"/>
          <w:lang w:val="lt-LT"/>
        </w:rPr>
        <w:t>10</w:t>
      </w:r>
      <w:r w:rsidRPr="00B93CA3">
        <w:rPr>
          <w:sz w:val="24"/>
          <w:szCs w:val="24"/>
          <w:lang w:val="lt-LT"/>
        </w:rPr>
        <w:t>. vykd</w:t>
      </w:r>
      <w:r w:rsidR="005642FA" w:rsidRPr="00B93CA3">
        <w:rPr>
          <w:sz w:val="24"/>
          <w:szCs w:val="24"/>
          <w:lang w:val="lt-LT"/>
        </w:rPr>
        <w:t>y</w:t>
      </w:r>
      <w:r w:rsidR="004B77B4" w:rsidRPr="00B93CA3">
        <w:rPr>
          <w:sz w:val="24"/>
          <w:szCs w:val="24"/>
          <w:lang w:val="lt-LT"/>
        </w:rPr>
        <w:t>ti kitus teisės aktuose ir Centro direktoriaus nenuolatinio pobūdžio pavedimus tam, kad būtų pasiekti Centro tikslai ir įgyvendinti uždaviniai.</w:t>
      </w:r>
    </w:p>
    <w:p w14:paraId="74D3FAC8" w14:textId="685AB68A" w:rsidR="00326A48" w:rsidRDefault="00326A48" w:rsidP="006074AE">
      <w:pPr>
        <w:pStyle w:val="Antrat3"/>
        <w:spacing w:line="276" w:lineRule="auto"/>
        <w:jc w:val="both"/>
      </w:pPr>
    </w:p>
    <w:p w14:paraId="7B19C07E" w14:textId="2FDB2126" w:rsidR="006074AE" w:rsidRDefault="006074AE" w:rsidP="006074AE">
      <w:pPr>
        <w:spacing w:line="276" w:lineRule="auto"/>
        <w:rPr>
          <w:lang w:val="lt-LT"/>
        </w:rPr>
      </w:pPr>
    </w:p>
    <w:p w14:paraId="049381E7" w14:textId="77777777" w:rsidR="006074AE" w:rsidRPr="006074AE" w:rsidRDefault="006074AE" w:rsidP="006074AE">
      <w:pPr>
        <w:rPr>
          <w:lang w:val="lt-LT"/>
        </w:rPr>
      </w:pPr>
    </w:p>
    <w:p w14:paraId="60A49D9A" w14:textId="54EC4FAC" w:rsidR="004B77B4" w:rsidRPr="00B93CA3" w:rsidRDefault="004B77B4" w:rsidP="00B93CA3">
      <w:pPr>
        <w:jc w:val="center"/>
        <w:rPr>
          <w:b/>
          <w:sz w:val="24"/>
          <w:szCs w:val="24"/>
        </w:rPr>
      </w:pPr>
      <w:r w:rsidRPr="00B93CA3">
        <w:rPr>
          <w:b/>
          <w:sz w:val="24"/>
          <w:szCs w:val="24"/>
        </w:rPr>
        <w:t>IV SKYRIUS</w:t>
      </w:r>
    </w:p>
    <w:p w14:paraId="1C722BCE" w14:textId="080F55A1" w:rsidR="004B77B4" w:rsidRPr="00B93CA3" w:rsidRDefault="004B77B4" w:rsidP="00B93CA3">
      <w:pPr>
        <w:jc w:val="center"/>
        <w:rPr>
          <w:b/>
          <w:bCs/>
          <w:sz w:val="24"/>
          <w:szCs w:val="24"/>
        </w:rPr>
      </w:pPr>
      <w:r w:rsidRPr="00B93CA3">
        <w:rPr>
          <w:b/>
          <w:bCs/>
          <w:sz w:val="24"/>
          <w:szCs w:val="24"/>
        </w:rPr>
        <w:t>ATSAKOMYBĖ</w:t>
      </w:r>
    </w:p>
    <w:p w14:paraId="4A5F50C6" w14:textId="25FAA559" w:rsidR="004B77B4" w:rsidRDefault="004B77B4" w:rsidP="00B93CA3">
      <w:pPr>
        <w:jc w:val="center"/>
        <w:rPr>
          <w:sz w:val="24"/>
          <w:szCs w:val="24"/>
          <w:lang w:val="lt-LT"/>
        </w:rPr>
      </w:pPr>
    </w:p>
    <w:p w14:paraId="1BA61FAD" w14:textId="77777777" w:rsidR="006074AE" w:rsidRPr="00B93CA3" w:rsidRDefault="006074AE" w:rsidP="00B93CA3">
      <w:pPr>
        <w:jc w:val="center"/>
        <w:rPr>
          <w:sz w:val="24"/>
          <w:szCs w:val="24"/>
          <w:lang w:val="lt-LT"/>
        </w:rPr>
      </w:pPr>
    </w:p>
    <w:p w14:paraId="29515554" w14:textId="249CA890" w:rsidR="004B77B4" w:rsidRPr="00B93CA3" w:rsidRDefault="004B77B4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 xml:space="preserve">10. </w:t>
      </w:r>
      <w:r w:rsidR="004A4B2C" w:rsidRPr="00B93CA3">
        <w:rPr>
          <w:sz w:val="24"/>
          <w:szCs w:val="24"/>
          <w:lang w:val="lt-LT"/>
        </w:rPr>
        <w:t>Individualios priežiūros darbuotojas</w:t>
      </w:r>
      <w:r w:rsidR="00990D85">
        <w:rPr>
          <w:sz w:val="24"/>
          <w:szCs w:val="24"/>
          <w:lang w:val="lt-LT"/>
        </w:rPr>
        <w:t>, dirbantis su šeimomis,</w:t>
      </w:r>
      <w:r w:rsidR="004A4B2C" w:rsidRPr="00B93CA3">
        <w:rPr>
          <w:sz w:val="24"/>
          <w:szCs w:val="24"/>
          <w:lang w:val="lt-LT"/>
        </w:rPr>
        <w:t xml:space="preserve"> atsako už:</w:t>
      </w:r>
    </w:p>
    <w:p w14:paraId="15F1DBE1" w14:textId="60DDDEEE" w:rsidR="004A4B2C" w:rsidRPr="00B93CA3" w:rsidRDefault="004A4B2C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 xml:space="preserve">10.1. Lietuvos Respublikos įstatymų ir kitų norminių teisės aktų, reglamentuojančių jo veiklą, laikymąsi </w:t>
      </w:r>
      <w:r w:rsidR="008224B8" w:rsidRPr="00B93CA3">
        <w:rPr>
          <w:sz w:val="24"/>
          <w:szCs w:val="24"/>
          <w:lang w:val="lt-LT"/>
        </w:rPr>
        <w:t xml:space="preserve">ir </w:t>
      </w:r>
      <w:r w:rsidR="00152D2E" w:rsidRPr="00B93CA3">
        <w:rPr>
          <w:sz w:val="24"/>
          <w:szCs w:val="24"/>
          <w:lang w:val="lt-LT"/>
        </w:rPr>
        <w:t>vykdymą;</w:t>
      </w:r>
    </w:p>
    <w:p w14:paraId="57FDB473" w14:textId="734D8716" w:rsidR="00152D2E" w:rsidRPr="00B93CA3" w:rsidRDefault="00152D2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10.2. Centro nuostatuose ir šiame pareigybės aprašyme nustatytų funkcijų ir pavestų užduočių tinkamą atlikimą;</w:t>
      </w:r>
    </w:p>
    <w:p w14:paraId="00444404" w14:textId="357FFFAD" w:rsidR="00152D2E" w:rsidRPr="00B93CA3" w:rsidRDefault="00152D2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10.3. pavestų dokumentų pildymą, tvarkymą, saugojimą ir perdavimą;</w:t>
      </w:r>
    </w:p>
    <w:p w14:paraId="0A8057A2" w14:textId="14908BF3" w:rsidR="00152D2E" w:rsidRPr="00B93CA3" w:rsidRDefault="00152D2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lastRenderedPageBreak/>
        <w:t>10.4. informacijos konfidencialumą;</w:t>
      </w:r>
    </w:p>
    <w:p w14:paraId="0855A500" w14:textId="22593BF8" w:rsidR="00152D2E" w:rsidRPr="00B93CA3" w:rsidRDefault="00152D2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10.5. teisingą žinių visuomenėje skleidimą;</w:t>
      </w:r>
    </w:p>
    <w:p w14:paraId="545E6688" w14:textId="3D3049FE" w:rsidR="00152D2E" w:rsidRPr="00B93CA3" w:rsidRDefault="00152D2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10.6. profesinės etikos laikymąsi;</w:t>
      </w:r>
    </w:p>
    <w:p w14:paraId="00935DCF" w14:textId="27047F9B" w:rsidR="00152D2E" w:rsidRPr="00B93CA3" w:rsidRDefault="00152D2E" w:rsidP="006074AE">
      <w:pPr>
        <w:spacing w:line="276" w:lineRule="auto"/>
        <w:jc w:val="both"/>
        <w:rPr>
          <w:sz w:val="24"/>
          <w:szCs w:val="24"/>
          <w:lang w:val="lt-LT"/>
        </w:rPr>
      </w:pPr>
      <w:r w:rsidRPr="00B93CA3">
        <w:rPr>
          <w:sz w:val="24"/>
          <w:szCs w:val="24"/>
          <w:lang w:val="lt-LT"/>
        </w:rPr>
        <w:t>10.7. Centro materialiojo turto saugojimą.</w:t>
      </w:r>
    </w:p>
    <w:p w14:paraId="1C50BE63" w14:textId="77777777" w:rsidR="004B77B4" w:rsidRPr="00B93CA3" w:rsidRDefault="004B77B4" w:rsidP="008224B8">
      <w:pPr>
        <w:spacing w:line="276" w:lineRule="auto"/>
        <w:rPr>
          <w:sz w:val="24"/>
          <w:szCs w:val="24"/>
          <w:lang w:val="lt-LT"/>
        </w:rPr>
      </w:pPr>
    </w:p>
    <w:p w14:paraId="0348D01C" w14:textId="77777777" w:rsidR="00326A48" w:rsidRPr="00DF3304" w:rsidRDefault="00326A48" w:rsidP="00326A48">
      <w:pPr>
        <w:rPr>
          <w:lang w:val="lt-LT"/>
        </w:rPr>
      </w:pPr>
    </w:p>
    <w:p w14:paraId="1B64629E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  <w:r w:rsidRPr="00446F74">
        <w:rPr>
          <w:sz w:val="24"/>
          <w:szCs w:val="24"/>
        </w:rPr>
        <w:t xml:space="preserve">Susipažinau </w:t>
      </w:r>
    </w:p>
    <w:p w14:paraId="752813D3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</w:p>
    <w:p w14:paraId="1D8D80FD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  <w:r w:rsidRPr="00446F74">
        <w:rPr>
          <w:sz w:val="24"/>
          <w:szCs w:val="24"/>
        </w:rPr>
        <w:t xml:space="preserve">____________________________ </w:t>
      </w:r>
    </w:p>
    <w:p w14:paraId="589A1CC9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6F74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446F74">
        <w:rPr>
          <w:sz w:val="24"/>
          <w:szCs w:val="24"/>
        </w:rPr>
        <w:t>arašas)</w:t>
      </w:r>
    </w:p>
    <w:p w14:paraId="2B4F31AC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  <w:r w:rsidRPr="00446F74">
        <w:rPr>
          <w:sz w:val="24"/>
          <w:szCs w:val="24"/>
        </w:rPr>
        <w:t xml:space="preserve"> ____________________________ </w:t>
      </w:r>
    </w:p>
    <w:p w14:paraId="1831677B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46F74">
        <w:rPr>
          <w:sz w:val="24"/>
          <w:szCs w:val="24"/>
        </w:rPr>
        <w:t>(</w:t>
      </w:r>
      <w:r>
        <w:rPr>
          <w:sz w:val="24"/>
          <w:szCs w:val="24"/>
        </w:rPr>
        <w:t>v</w:t>
      </w:r>
      <w:r w:rsidRPr="00446F74">
        <w:rPr>
          <w:sz w:val="24"/>
          <w:szCs w:val="24"/>
        </w:rPr>
        <w:t>ardas ir pavardė)</w:t>
      </w:r>
    </w:p>
    <w:p w14:paraId="3A5BA4EA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  <w:r w:rsidRPr="00446F74">
        <w:rPr>
          <w:sz w:val="24"/>
          <w:szCs w:val="24"/>
        </w:rPr>
        <w:t xml:space="preserve"> ____________________________ </w:t>
      </w:r>
    </w:p>
    <w:p w14:paraId="68D26691" w14:textId="77777777" w:rsidR="00326A48" w:rsidRPr="00446F74" w:rsidRDefault="00326A48" w:rsidP="00326A48">
      <w:pPr>
        <w:spacing w:line="276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          </w:t>
      </w:r>
      <w:r w:rsidRPr="00446F74">
        <w:rPr>
          <w:sz w:val="24"/>
          <w:szCs w:val="24"/>
        </w:rPr>
        <w:t>(</w:t>
      </w:r>
      <w:r>
        <w:rPr>
          <w:sz w:val="24"/>
          <w:szCs w:val="24"/>
        </w:rPr>
        <w:t>data)</w:t>
      </w:r>
    </w:p>
    <w:p w14:paraId="6AB5C667" w14:textId="77777777" w:rsidR="00326A48" w:rsidRDefault="00326A48" w:rsidP="00326A48">
      <w:pPr>
        <w:spacing w:line="276" w:lineRule="auto"/>
        <w:jc w:val="both"/>
        <w:rPr>
          <w:sz w:val="24"/>
          <w:szCs w:val="24"/>
        </w:rPr>
      </w:pPr>
    </w:p>
    <w:p w14:paraId="5A8955AD" w14:textId="77777777" w:rsidR="00057260" w:rsidRDefault="00057260"/>
    <w:sectPr w:rsidR="00057260" w:rsidSect="004F0F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8"/>
    <w:rsid w:val="00057260"/>
    <w:rsid w:val="00152D2E"/>
    <w:rsid w:val="00306E2B"/>
    <w:rsid w:val="00326A48"/>
    <w:rsid w:val="00376B9F"/>
    <w:rsid w:val="003D5E96"/>
    <w:rsid w:val="003E6E67"/>
    <w:rsid w:val="00436D8E"/>
    <w:rsid w:val="004A4B2C"/>
    <w:rsid w:val="004B77B4"/>
    <w:rsid w:val="004F0FD0"/>
    <w:rsid w:val="00541BC1"/>
    <w:rsid w:val="005642FA"/>
    <w:rsid w:val="00566A31"/>
    <w:rsid w:val="0058445E"/>
    <w:rsid w:val="005E43B6"/>
    <w:rsid w:val="006074AE"/>
    <w:rsid w:val="006947DB"/>
    <w:rsid w:val="00721E8A"/>
    <w:rsid w:val="00766525"/>
    <w:rsid w:val="007B54CE"/>
    <w:rsid w:val="008224B8"/>
    <w:rsid w:val="00836288"/>
    <w:rsid w:val="00844100"/>
    <w:rsid w:val="008561BB"/>
    <w:rsid w:val="009119B9"/>
    <w:rsid w:val="0096108F"/>
    <w:rsid w:val="00975987"/>
    <w:rsid w:val="00990D85"/>
    <w:rsid w:val="00AD7779"/>
    <w:rsid w:val="00B93CA3"/>
    <w:rsid w:val="00BE48A0"/>
    <w:rsid w:val="00CF5F2D"/>
    <w:rsid w:val="00D41D19"/>
    <w:rsid w:val="00E107B9"/>
    <w:rsid w:val="00EF6138"/>
    <w:rsid w:val="00F408AA"/>
    <w:rsid w:val="00F538D0"/>
    <w:rsid w:val="00F87F07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94E"/>
  <w15:chartTrackingRefBased/>
  <w15:docId w15:val="{A2C4287E-94D0-4CE3-930D-EF151312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326A48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326A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Baranauskas</dc:creator>
  <cp:keywords/>
  <dc:description/>
  <cp:lastModifiedBy>Daiva Bumblauskaitė</cp:lastModifiedBy>
  <cp:revision>14</cp:revision>
  <dcterms:created xsi:type="dcterms:W3CDTF">2022-03-15T14:50:00Z</dcterms:created>
  <dcterms:modified xsi:type="dcterms:W3CDTF">2022-11-15T08:20:00Z</dcterms:modified>
</cp:coreProperties>
</file>